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56B3" w14:textId="3C7E7E71" w:rsidR="004852B1" w:rsidRPr="00571365" w:rsidRDefault="004852B1" w:rsidP="004852B1">
      <w:pPr>
        <w:rPr>
          <w:rFonts w:ascii="Avenir Next LT Pro Light" w:hAnsi="Avenir Next LT Pro Light"/>
          <w:sz w:val="20"/>
          <w:szCs w:val="20"/>
        </w:rPr>
      </w:pPr>
      <w:r w:rsidRPr="00571365">
        <w:rPr>
          <w:rFonts w:ascii="Avenir Next LT Pro Light" w:hAnsi="Avenir Next LT Pro Light"/>
          <w:sz w:val="20"/>
          <w:szCs w:val="20"/>
          <w:highlight w:val="yellow"/>
        </w:rPr>
        <w:t>[DATE]</w:t>
      </w:r>
    </w:p>
    <w:p w14:paraId="69AAD548" w14:textId="77777777" w:rsidR="00FF5940" w:rsidRPr="004604BB" w:rsidRDefault="00FF5940" w:rsidP="004852B1">
      <w:pPr>
        <w:spacing w:after="0"/>
        <w:rPr>
          <w:rFonts w:ascii="Avenir Next LT Pro Light" w:hAnsi="Avenir Next LT Pro Light"/>
        </w:rPr>
      </w:pPr>
    </w:p>
    <w:p w14:paraId="3B23968B" w14:textId="26084DEF" w:rsidR="004852B1" w:rsidRPr="004604BB" w:rsidRDefault="004852B1" w:rsidP="004852B1">
      <w:pPr>
        <w:rPr>
          <w:rFonts w:ascii="Avenir Next LT Pro Light" w:hAnsi="Avenir Next LT Pro Light"/>
        </w:rPr>
      </w:pPr>
      <w:r w:rsidRPr="004604BB">
        <w:rPr>
          <w:rFonts w:ascii="Avenir Next LT Pro Light" w:hAnsi="Avenir Next LT Pro Light"/>
        </w:rPr>
        <w:t xml:space="preserve">Dear </w:t>
      </w:r>
      <w:r w:rsidR="00FF5940" w:rsidRPr="00FF5940">
        <w:rPr>
          <w:rFonts w:ascii="Avenir Next LT Pro Light" w:hAnsi="Avenir Next LT Pro Light"/>
          <w:highlight w:val="yellow"/>
        </w:rPr>
        <w:t>NAME</w:t>
      </w:r>
      <w:r w:rsidRPr="004604BB">
        <w:rPr>
          <w:rFonts w:ascii="Avenir Next LT Pro Light" w:hAnsi="Avenir Next LT Pro Light"/>
        </w:rPr>
        <w:t>:</w:t>
      </w:r>
    </w:p>
    <w:p w14:paraId="74FDA605" w14:textId="2EF86D5F" w:rsidR="004604BB" w:rsidRPr="00571365" w:rsidRDefault="004604BB" w:rsidP="004604BB">
      <w:pPr>
        <w:pStyle w:val="NormalWeb"/>
        <w:spacing w:before="0" w:beforeAutospacing="0" w:after="0" w:afterAutospacing="0"/>
        <w:rPr>
          <w:rFonts w:ascii="Avenir Next LT Pro Light" w:hAnsi="Avenir Next LT Pro Light"/>
          <w:color w:val="0E101A"/>
          <w:sz w:val="22"/>
          <w:szCs w:val="22"/>
        </w:rPr>
      </w:pPr>
      <w:r w:rsidRPr="00571365">
        <w:rPr>
          <w:rFonts w:ascii="Avenir Next LT Pro Light" w:hAnsi="Avenir Next LT Pro Light"/>
          <w:color w:val="0E101A"/>
          <w:sz w:val="22"/>
          <w:szCs w:val="22"/>
          <w:highlight w:val="yellow"/>
        </w:rPr>
        <w:t>[Organization Name]</w:t>
      </w:r>
      <w:r w:rsidRPr="00571365">
        <w:rPr>
          <w:rFonts w:ascii="Avenir Next LT Pro Light" w:hAnsi="Avenir Next LT Pro Light"/>
          <w:color w:val="0E101A"/>
          <w:sz w:val="22"/>
          <w:szCs w:val="22"/>
        </w:rPr>
        <w:t xml:space="preserve"> is writing to express our support for </w:t>
      </w:r>
      <w:r w:rsidR="00C80128" w:rsidRPr="00C80128">
        <w:rPr>
          <w:rFonts w:ascii="Avenir Next LT Pro Demi" w:hAnsi="Avenir Next LT Pro Demi"/>
          <w:color w:val="024959"/>
          <w:sz w:val="22"/>
          <w:szCs w:val="22"/>
        </w:rPr>
        <w:t>WATERSHED CONNECT</w:t>
      </w:r>
      <w:r w:rsidRPr="00571365">
        <w:rPr>
          <w:rFonts w:ascii="Avenir Next LT Pro Light" w:hAnsi="Avenir Next LT Pro Light"/>
          <w:color w:val="0E101A"/>
          <w:sz w:val="22"/>
          <w:szCs w:val="22"/>
        </w:rPr>
        <w:t>, a regional infrastructure program comprised of a network of integrated projects designed to achieve water supply reliability, climate resilience, and long-term ecological health of the Upper Santa Ana River (Upper SAR) Watershed.</w:t>
      </w:r>
      <w:r w:rsidR="00571365" w:rsidRPr="00571365">
        <w:rPr>
          <w:rFonts w:ascii="Avenir Next LT Pro Light" w:hAnsi="Avenir Next LT Pro Light"/>
          <w:sz w:val="22"/>
          <w:szCs w:val="22"/>
        </w:rPr>
        <w:t xml:space="preserve"> </w:t>
      </w:r>
      <w:r w:rsidR="002163BA">
        <w:rPr>
          <w:rFonts w:ascii="Avenir Next LT Pro Light" w:hAnsi="Avenir Next LT Pro Light"/>
          <w:sz w:val="22"/>
          <w:szCs w:val="22"/>
        </w:rPr>
        <w:t>The program</w:t>
      </w:r>
      <w:r w:rsidR="00571365" w:rsidRPr="00571365">
        <w:rPr>
          <w:rFonts w:ascii="Avenir Next LT Pro Light" w:hAnsi="Avenir Next LT Pro Light"/>
          <w:sz w:val="22"/>
          <w:szCs w:val="22"/>
        </w:rPr>
        <w:t xml:space="preserve"> is being delivered by a coalition o</w:t>
      </w:r>
      <w:r w:rsidR="002163BA">
        <w:rPr>
          <w:rFonts w:ascii="Avenir Next LT Pro Light" w:hAnsi="Avenir Next LT Pro Light"/>
          <w:sz w:val="22"/>
          <w:szCs w:val="22"/>
        </w:rPr>
        <w:t xml:space="preserve">f </w:t>
      </w:r>
      <w:r w:rsidR="00571365" w:rsidRPr="00571365">
        <w:rPr>
          <w:rFonts w:ascii="Avenir Next LT Pro Light" w:hAnsi="Avenir Next LT Pro Light"/>
          <w:sz w:val="22"/>
          <w:szCs w:val="22"/>
        </w:rPr>
        <w:t>water agencies with decades of experience collaborating on regional water resource management solutions</w:t>
      </w:r>
      <w:r w:rsidR="00571365">
        <w:rPr>
          <w:rFonts w:ascii="Avenir Next LT Pro Light" w:hAnsi="Avenir Next LT Pro Light"/>
          <w:sz w:val="22"/>
          <w:szCs w:val="22"/>
        </w:rPr>
        <w:t>.</w:t>
      </w:r>
    </w:p>
    <w:p w14:paraId="0D3A9A12" w14:textId="77777777" w:rsidR="004604BB" w:rsidRPr="004604BB" w:rsidRDefault="004604BB" w:rsidP="004604BB">
      <w:pPr>
        <w:pStyle w:val="NormalWeb"/>
        <w:spacing w:before="0" w:beforeAutospacing="0" w:after="0" w:afterAutospacing="0"/>
        <w:rPr>
          <w:rFonts w:ascii="Avenir Next LT Pro Light" w:hAnsi="Avenir Next LT Pro Light"/>
          <w:color w:val="0E101A"/>
          <w:sz w:val="22"/>
          <w:szCs w:val="22"/>
        </w:rPr>
      </w:pPr>
    </w:p>
    <w:p w14:paraId="41D70F5E" w14:textId="77C70774" w:rsidR="004604BB" w:rsidRDefault="004604BB" w:rsidP="66A764F4">
      <w:pPr>
        <w:pStyle w:val="NormalWeb"/>
        <w:spacing w:before="0" w:beforeAutospacing="0" w:after="0" w:afterAutospacing="0"/>
        <w:rPr>
          <w:rFonts w:ascii="Avenir Next LT Pro Light" w:hAnsi="Avenir Next LT Pro Light"/>
          <w:color w:val="0E101A"/>
          <w:sz w:val="22"/>
          <w:szCs w:val="22"/>
        </w:rPr>
      </w:pPr>
      <w:r w:rsidRPr="66A764F4">
        <w:rPr>
          <w:rFonts w:ascii="Avenir Next LT Pro Light" w:hAnsi="Avenir Next LT Pro Light"/>
          <w:color w:val="0E101A"/>
          <w:sz w:val="22"/>
          <w:szCs w:val="22"/>
        </w:rPr>
        <w:t xml:space="preserve">The Upper SAR Watershed is a highly connected system of surface water, groundwater, </w:t>
      </w:r>
      <w:r w:rsidR="00895C8B" w:rsidRPr="66A764F4">
        <w:rPr>
          <w:rFonts w:ascii="Avenir Next LT Pro Light" w:hAnsi="Avenir Next LT Pro Light"/>
          <w:color w:val="0E101A"/>
          <w:sz w:val="22"/>
          <w:szCs w:val="22"/>
        </w:rPr>
        <w:t xml:space="preserve">urban infrastructure, </w:t>
      </w:r>
      <w:r w:rsidRPr="66A764F4">
        <w:rPr>
          <w:rFonts w:ascii="Avenir Next LT Pro Light" w:hAnsi="Avenir Next LT Pro Light"/>
          <w:color w:val="0E101A"/>
          <w:sz w:val="22"/>
          <w:szCs w:val="22"/>
        </w:rPr>
        <w:t xml:space="preserve">and rich habitat that supports nearly one million people in </w:t>
      </w:r>
      <w:r w:rsidR="00895C8B" w:rsidRPr="66A764F4">
        <w:rPr>
          <w:rFonts w:ascii="Avenir Next LT Pro Light" w:hAnsi="Avenir Next LT Pro Light"/>
          <w:color w:val="0E101A"/>
          <w:sz w:val="22"/>
          <w:szCs w:val="22"/>
        </w:rPr>
        <w:t xml:space="preserve">California’s </w:t>
      </w:r>
      <w:r w:rsidRPr="66A764F4">
        <w:rPr>
          <w:rFonts w:ascii="Avenir Next LT Pro Light" w:hAnsi="Avenir Next LT Pro Light"/>
          <w:color w:val="0E101A"/>
          <w:sz w:val="22"/>
          <w:szCs w:val="22"/>
        </w:rPr>
        <w:t>San Be</w:t>
      </w:r>
      <w:r w:rsidR="0F3F99A8" w:rsidRPr="66A764F4">
        <w:rPr>
          <w:rFonts w:ascii="Avenir Next LT Pro Light" w:hAnsi="Avenir Next LT Pro Light"/>
          <w:color w:val="0E101A"/>
          <w:sz w:val="22"/>
          <w:szCs w:val="22"/>
        </w:rPr>
        <w:t xml:space="preserve">rnardino </w:t>
      </w:r>
      <w:r w:rsidRPr="66A764F4">
        <w:rPr>
          <w:rFonts w:ascii="Avenir Next LT Pro Light" w:hAnsi="Avenir Next LT Pro Light"/>
          <w:color w:val="0E101A"/>
          <w:sz w:val="22"/>
          <w:szCs w:val="22"/>
        </w:rPr>
        <w:t xml:space="preserve">and Riverside Counties. Yet, for many years, the San </w:t>
      </w:r>
      <w:r w:rsidR="45ECF06C" w:rsidRPr="66A764F4">
        <w:rPr>
          <w:rFonts w:ascii="Avenir Next LT Pro Light" w:hAnsi="Avenir Next LT Pro Light"/>
          <w:color w:val="0E101A"/>
          <w:sz w:val="22"/>
          <w:szCs w:val="22"/>
        </w:rPr>
        <w:t>Bernardino</w:t>
      </w:r>
      <w:r w:rsidRPr="66A764F4">
        <w:rPr>
          <w:rFonts w:ascii="Avenir Next LT Pro Light" w:hAnsi="Avenir Next LT Pro Light"/>
          <w:color w:val="0E101A"/>
          <w:sz w:val="22"/>
          <w:szCs w:val="22"/>
        </w:rPr>
        <w:t xml:space="preserve"> Valley has been challenged by prolonged drought, </w:t>
      </w:r>
      <w:r w:rsidR="00895C8B" w:rsidRPr="66A764F4">
        <w:rPr>
          <w:rFonts w:ascii="Avenir Next LT Pro Light" w:hAnsi="Avenir Next LT Pro Light"/>
          <w:color w:val="0E101A"/>
          <w:sz w:val="22"/>
          <w:szCs w:val="22"/>
        </w:rPr>
        <w:t xml:space="preserve">habitat loss, </w:t>
      </w:r>
      <w:r w:rsidRPr="66A764F4">
        <w:rPr>
          <w:rFonts w:ascii="Avenir Next LT Pro Light" w:hAnsi="Avenir Next LT Pro Light"/>
          <w:color w:val="0E101A"/>
          <w:sz w:val="22"/>
          <w:szCs w:val="22"/>
        </w:rPr>
        <w:t>increased wildfires, and climate uncertainty. In response, water agencies in the Upper SAR Watershed have come together to invest in forward-looking solutions to diversify the region’s water supply portfolio, recharge local groundwater basins, and secure a sustainable water future</w:t>
      </w:r>
      <w:r w:rsidR="00895C8B" w:rsidRPr="66A764F4">
        <w:rPr>
          <w:rFonts w:ascii="Avenir Next LT Pro Light" w:hAnsi="Avenir Next LT Pro Light"/>
          <w:color w:val="0E101A"/>
          <w:sz w:val="22"/>
          <w:szCs w:val="22"/>
        </w:rPr>
        <w:t xml:space="preserve"> for the region’s people and environment</w:t>
      </w:r>
      <w:r w:rsidRPr="66A764F4">
        <w:rPr>
          <w:rFonts w:ascii="Avenir Next LT Pro Light" w:hAnsi="Avenir Next LT Pro Light"/>
          <w:color w:val="0E101A"/>
          <w:sz w:val="22"/>
          <w:szCs w:val="22"/>
        </w:rPr>
        <w:t>.  </w:t>
      </w:r>
    </w:p>
    <w:p w14:paraId="1F0D7FA1" w14:textId="77777777" w:rsidR="004604BB" w:rsidRPr="004604BB" w:rsidRDefault="004604BB" w:rsidP="004604BB">
      <w:pPr>
        <w:pStyle w:val="NormalWeb"/>
        <w:spacing w:before="0" w:beforeAutospacing="0" w:after="0" w:afterAutospacing="0"/>
        <w:rPr>
          <w:rFonts w:ascii="Avenir Next LT Pro Light" w:hAnsi="Avenir Next LT Pro Light"/>
          <w:color w:val="0E101A"/>
          <w:sz w:val="22"/>
          <w:szCs w:val="22"/>
        </w:rPr>
      </w:pPr>
    </w:p>
    <w:p w14:paraId="7275653C" w14:textId="1D74FAB6" w:rsidR="004604BB" w:rsidRDefault="004604BB" w:rsidP="004604BB">
      <w:pPr>
        <w:pStyle w:val="NormalWeb"/>
        <w:spacing w:before="0" w:beforeAutospacing="0" w:after="0" w:afterAutospacing="0"/>
        <w:rPr>
          <w:rFonts w:ascii="Avenir Next LT Pro Light" w:hAnsi="Avenir Next LT Pro Light"/>
          <w:color w:val="0E101A"/>
          <w:sz w:val="22"/>
          <w:szCs w:val="22"/>
        </w:rPr>
      </w:pPr>
      <w:r w:rsidRPr="004604BB">
        <w:rPr>
          <w:rFonts w:ascii="Avenir Next LT Pro Light" w:hAnsi="Avenir Next LT Pro Light"/>
          <w:color w:val="0E101A"/>
          <w:sz w:val="22"/>
          <w:szCs w:val="22"/>
        </w:rPr>
        <w:t>This collaborative approach offers synergist</w:t>
      </w:r>
      <w:r w:rsidR="00895C8B">
        <w:rPr>
          <w:rFonts w:ascii="Avenir Next LT Pro Light" w:hAnsi="Avenir Next LT Pro Light"/>
          <w:color w:val="0E101A"/>
          <w:sz w:val="22"/>
          <w:szCs w:val="22"/>
        </w:rPr>
        <w:t>ic</w:t>
      </w:r>
      <w:r w:rsidRPr="004604BB">
        <w:rPr>
          <w:rFonts w:ascii="Avenir Next LT Pro Light" w:hAnsi="Avenir Next LT Pro Light"/>
          <w:color w:val="0E101A"/>
          <w:sz w:val="22"/>
          <w:szCs w:val="22"/>
        </w:rPr>
        <w:t xml:space="preserve"> benefits to the region, including:</w:t>
      </w:r>
    </w:p>
    <w:p w14:paraId="09AA631C" w14:textId="77777777" w:rsidR="004604BB" w:rsidRPr="004604BB" w:rsidRDefault="004604BB" w:rsidP="004604BB">
      <w:pPr>
        <w:pStyle w:val="NormalWeb"/>
        <w:spacing w:before="0" w:beforeAutospacing="0" w:after="0" w:afterAutospacing="0"/>
        <w:rPr>
          <w:rFonts w:ascii="Avenir Next LT Pro Light" w:hAnsi="Avenir Next LT Pro Light"/>
          <w:color w:val="0E101A"/>
          <w:sz w:val="22"/>
          <w:szCs w:val="22"/>
        </w:rPr>
      </w:pPr>
    </w:p>
    <w:p w14:paraId="1CB991B4" w14:textId="62259C45" w:rsidR="004604BB" w:rsidRDefault="004604BB" w:rsidP="004604BB">
      <w:pPr>
        <w:pStyle w:val="NormalWeb"/>
        <w:spacing w:before="0" w:beforeAutospacing="0" w:after="0" w:afterAutospacing="0"/>
        <w:rPr>
          <w:rFonts w:ascii="Avenir Next LT Pro Light" w:hAnsi="Avenir Next LT Pro Light"/>
          <w:color w:val="0E101A"/>
          <w:sz w:val="22"/>
          <w:szCs w:val="22"/>
        </w:rPr>
      </w:pPr>
      <w:r w:rsidRPr="00C80128">
        <w:rPr>
          <w:rStyle w:val="Strong"/>
          <w:rFonts w:ascii="Avenir Next LT Pro Demi" w:hAnsi="Avenir Next LT Pro Demi"/>
          <w:color w:val="024959"/>
          <w:sz w:val="22"/>
          <w:szCs w:val="22"/>
        </w:rPr>
        <w:t>Resiliency in the face of climate change</w:t>
      </w:r>
      <w:r w:rsidRPr="004604BB">
        <w:rPr>
          <w:rFonts w:ascii="Avenir Next LT Pro Light" w:hAnsi="Avenir Next LT Pro Light"/>
          <w:color w:val="0E101A"/>
          <w:sz w:val="22"/>
          <w:szCs w:val="22"/>
        </w:rPr>
        <w:t xml:space="preserve">: By investing in alternative water supplies, renewable energy, </w:t>
      </w:r>
      <w:r w:rsidR="00571365">
        <w:rPr>
          <w:rFonts w:ascii="Avenir Next LT Pro Light" w:hAnsi="Avenir Next LT Pro Light"/>
          <w:color w:val="0E101A"/>
          <w:sz w:val="22"/>
          <w:szCs w:val="22"/>
        </w:rPr>
        <w:t xml:space="preserve">ecosystem health, </w:t>
      </w:r>
      <w:r w:rsidRPr="004604BB">
        <w:rPr>
          <w:rFonts w:ascii="Avenir Next LT Pro Light" w:hAnsi="Avenir Next LT Pro Light"/>
          <w:color w:val="0E101A"/>
          <w:sz w:val="22"/>
          <w:szCs w:val="22"/>
        </w:rPr>
        <w:t>habitat restoration, and system redundancies, this program protects the region against emerging threats posed by climate change.  </w:t>
      </w:r>
    </w:p>
    <w:p w14:paraId="33C07FF9" w14:textId="77777777" w:rsidR="004604BB" w:rsidRPr="00C80128" w:rsidRDefault="004604BB" w:rsidP="004604BB">
      <w:pPr>
        <w:pStyle w:val="NormalWeb"/>
        <w:spacing w:before="0" w:beforeAutospacing="0" w:after="0" w:afterAutospacing="0"/>
        <w:rPr>
          <w:rFonts w:ascii="Avenir Next LT Pro Demi" w:hAnsi="Avenir Next LT Pro Demi"/>
          <w:color w:val="0E101A"/>
          <w:sz w:val="22"/>
          <w:szCs w:val="22"/>
        </w:rPr>
      </w:pPr>
    </w:p>
    <w:p w14:paraId="1617773E" w14:textId="7FC0A98A" w:rsidR="004604BB" w:rsidRDefault="004604BB" w:rsidP="004604BB">
      <w:pPr>
        <w:pStyle w:val="NormalWeb"/>
        <w:spacing w:before="0" w:beforeAutospacing="0" w:after="0" w:afterAutospacing="0"/>
        <w:rPr>
          <w:rFonts w:ascii="Avenir Next LT Pro Light" w:hAnsi="Avenir Next LT Pro Light"/>
          <w:color w:val="0E101A"/>
          <w:sz w:val="22"/>
          <w:szCs w:val="22"/>
        </w:rPr>
      </w:pPr>
      <w:r w:rsidRPr="00C80128">
        <w:rPr>
          <w:rStyle w:val="Strong"/>
          <w:rFonts w:ascii="Avenir Next LT Pro Demi" w:hAnsi="Avenir Next LT Pro Demi"/>
          <w:color w:val="024959"/>
          <w:sz w:val="22"/>
          <w:szCs w:val="22"/>
        </w:rPr>
        <w:t>Infrastructure Enhancements</w:t>
      </w:r>
      <w:r w:rsidRPr="004604BB">
        <w:rPr>
          <w:rFonts w:ascii="Avenir Next LT Pro Light" w:hAnsi="Avenir Next LT Pro Light"/>
          <w:color w:val="0E101A"/>
          <w:sz w:val="22"/>
          <w:szCs w:val="22"/>
        </w:rPr>
        <w:t>: Modernization of aging infrastructure and new conveyance systems are planned to reduce climate-related vulnerabilities and ensure reliable services during natural disasters.</w:t>
      </w:r>
    </w:p>
    <w:p w14:paraId="1D35046D" w14:textId="77777777" w:rsidR="004604BB" w:rsidRPr="004604BB" w:rsidRDefault="004604BB" w:rsidP="004604BB">
      <w:pPr>
        <w:pStyle w:val="NormalWeb"/>
        <w:spacing w:before="0" w:beforeAutospacing="0" w:after="0" w:afterAutospacing="0"/>
        <w:rPr>
          <w:rFonts w:ascii="Avenir Next LT Pro Light" w:hAnsi="Avenir Next LT Pro Light"/>
          <w:color w:val="0E101A"/>
          <w:sz w:val="22"/>
          <w:szCs w:val="22"/>
        </w:rPr>
      </w:pPr>
    </w:p>
    <w:p w14:paraId="1D4638A1" w14:textId="7AFA4FD7" w:rsidR="004604BB" w:rsidRDefault="004604BB" w:rsidP="004604BB">
      <w:pPr>
        <w:pStyle w:val="NormalWeb"/>
        <w:spacing w:before="0" w:beforeAutospacing="0" w:after="0" w:afterAutospacing="0"/>
        <w:rPr>
          <w:rFonts w:ascii="Avenir Next LT Pro Light" w:hAnsi="Avenir Next LT Pro Light"/>
          <w:color w:val="0E101A"/>
          <w:sz w:val="22"/>
          <w:szCs w:val="22"/>
        </w:rPr>
      </w:pPr>
      <w:r w:rsidRPr="00C80128">
        <w:rPr>
          <w:rStyle w:val="Strong"/>
          <w:rFonts w:ascii="Avenir Next LT Pro Demi" w:hAnsi="Avenir Next LT Pro Demi"/>
          <w:color w:val="024959"/>
          <w:sz w:val="22"/>
          <w:szCs w:val="22"/>
        </w:rPr>
        <w:t>Drought Resiliency</w:t>
      </w:r>
      <w:r w:rsidRPr="00C80128">
        <w:rPr>
          <w:rFonts w:ascii="Avenir Next LT Pro Demi" w:hAnsi="Avenir Next LT Pro Demi"/>
          <w:color w:val="0E101A"/>
          <w:sz w:val="22"/>
          <w:szCs w:val="22"/>
        </w:rPr>
        <w:t>:</w:t>
      </w:r>
      <w:r w:rsidRPr="004604BB">
        <w:rPr>
          <w:rFonts w:ascii="Avenir Next LT Pro Light" w:hAnsi="Avenir Next LT Pro Light"/>
          <w:color w:val="0E101A"/>
          <w:sz w:val="22"/>
          <w:szCs w:val="22"/>
        </w:rPr>
        <w:t xml:space="preserve"> The program’s comprehensive collection of stormwater capture, groundwater recharge, and water reuse projects position the region to sustain both short and long-term droughts.</w:t>
      </w:r>
    </w:p>
    <w:p w14:paraId="6FD5E9E2" w14:textId="77777777" w:rsidR="004604BB" w:rsidRPr="004604BB" w:rsidRDefault="004604BB" w:rsidP="004604BB">
      <w:pPr>
        <w:pStyle w:val="NormalWeb"/>
        <w:spacing w:before="0" w:beforeAutospacing="0" w:after="0" w:afterAutospacing="0"/>
        <w:rPr>
          <w:rFonts w:ascii="Avenir Next LT Pro Light" w:hAnsi="Avenir Next LT Pro Light"/>
          <w:color w:val="0E101A"/>
          <w:sz w:val="22"/>
          <w:szCs w:val="22"/>
        </w:rPr>
      </w:pPr>
    </w:p>
    <w:p w14:paraId="29F72752" w14:textId="33867551" w:rsidR="004604BB" w:rsidRDefault="004604BB" w:rsidP="30D518CE">
      <w:pPr>
        <w:pStyle w:val="NormalWeb"/>
        <w:spacing w:before="0" w:beforeAutospacing="0" w:after="0" w:afterAutospacing="0"/>
        <w:rPr>
          <w:rFonts w:ascii="Avenir Next LT Pro Light" w:hAnsi="Avenir Next LT Pro Light"/>
          <w:color w:val="0E101A"/>
          <w:sz w:val="22"/>
          <w:szCs w:val="22"/>
        </w:rPr>
      </w:pPr>
      <w:r w:rsidRPr="30D518CE">
        <w:rPr>
          <w:rStyle w:val="Strong"/>
          <w:rFonts w:ascii="Avenir Next LT Pro Demi" w:hAnsi="Avenir Next LT Pro Demi"/>
          <w:color w:val="024959"/>
          <w:sz w:val="22"/>
          <w:szCs w:val="22"/>
        </w:rPr>
        <w:t>Improved Water Quality</w:t>
      </w:r>
      <w:r w:rsidRPr="30D518CE">
        <w:rPr>
          <w:rFonts w:ascii="Avenir Next LT Pro Light" w:hAnsi="Avenir Next LT Pro Light"/>
          <w:color w:val="0E101A"/>
          <w:sz w:val="22"/>
          <w:szCs w:val="22"/>
        </w:rPr>
        <w:t>: A series of advanced treatment upgrades will improve water quality in the area’s local surface waters and groundwater basins.</w:t>
      </w:r>
    </w:p>
    <w:p w14:paraId="37EB23CF" w14:textId="17DDAA0E" w:rsidR="30D518CE" w:rsidRDefault="30D518CE" w:rsidP="30D518CE">
      <w:pPr>
        <w:pStyle w:val="NormalWeb"/>
        <w:spacing w:before="0" w:beforeAutospacing="0" w:after="0" w:afterAutospacing="0"/>
        <w:rPr>
          <w:color w:val="0E101A"/>
        </w:rPr>
      </w:pPr>
    </w:p>
    <w:p w14:paraId="49ECCC0A" w14:textId="66D8475E" w:rsidR="1A7D94D9" w:rsidRDefault="1A7D94D9" w:rsidP="30D518CE">
      <w:pPr>
        <w:pStyle w:val="NormalWeb"/>
        <w:spacing w:before="0" w:beforeAutospacing="0" w:after="0" w:afterAutospacing="0"/>
        <w:rPr>
          <w:rFonts w:ascii="Avenir Next LT Pro Light" w:hAnsi="Avenir Next LT Pro Light"/>
          <w:color w:val="0E101A"/>
          <w:sz w:val="22"/>
          <w:szCs w:val="22"/>
        </w:rPr>
      </w:pPr>
      <w:r w:rsidRPr="30D518CE">
        <w:rPr>
          <w:rStyle w:val="Strong"/>
          <w:rFonts w:ascii="Avenir Next LT Pro Demi" w:hAnsi="Avenir Next LT Pro Demi"/>
          <w:color w:val="024959"/>
          <w:sz w:val="22"/>
          <w:szCs w:val="22"/>
        </w:rPr>
        <w:t>Ecological Health</w:t>
      </w:r>
      <w:r w:rsidRPr="30D518CE">
        <w:rPr>
          <w:rFonts w:ascii="Avenir Next LT Pro Light" w:hAnsi="Avenir Next LT Pro Light"/>
          <w:color w:val="0E101A"/>
          <w:sz w:val="22"/>
          <w:szCs w:val="22"/>
        </w:rPr>
        <w:t>: Planned habitat mitigation and restoration initiatives will holistically enhance the ecological health of the Upper SAR Watershed, supporting the region’s urban, environmental, recreational, and economic needs.</w:t>
      </w:r>
    </w:p>
    <w:p w14:paraId="11196151" w14:textId="77777777" w:rsidR="30D518CE" w:rsidRDefault="30D518CE" w:rsidP="30D518CE">
      <w:pPr>
        <w:pStyle w:val="NormalWeb"/>
        <w:spacing w:before="0" w:beforeAutospacing="0" w:after="0" w:afterAutospacing="0"/>
        <w:rPr>
          <w:rFonts w:ascii="Avenir Next LT Pro Light" w:hAnsi="Avenir Next LT Pro Light"/>
          <w:color w:val="0E101A"/>
          <w:sz w:val="22"/>
          <w:szCs w:val="22"/>
        </w:rPr>
      </w:pPr>
    </w:p>
    <w:p w14:paraId="09AC3C6D" w14:textId="0FE573E3" w:rsidR="004604BB" w:rsidRDefault="004604BB" w:rsidP="004604BB">
      <w:pPr>
        <w:pStyle w:val="NormalWeb"/>
        <w:spacing w:before="0" w:beforeAutospacing="0" w:after="0" w:afterAutospacing="0"/>
        <w:rPr>
          <w:rFonts w:ascii="Avenir Next LT Pro Light" w:hAnsi="Avenir Next LT Pro Light"/>
          <w:color w:val="0E101A"/>
          <w:sz w:val="22"/>
          <w:szCs w:val="22"/>
        </w:rPr>
      </w:pPr>
      <w:r w:rsidRPr="004604BB">
        <w:rPr>
          <w:rFonts w:ascii="Avenir Next LT Pro Light" w:hAnsi="Avenir Next LT Pro Light"/>
          <w:color w:val="0E101A"/>
          <w:sz w:val="22"/>
          <w:szCs w:val="22"/>
          <w:highlight w:val="yellow"/>
        </w:rPr>
        <w:t>[Statement about your organization’s relationship to the proposed projects/program benefits]</w:t>
      </w:r>
    </w:p>
    <w:p w14:paraId="709B817C" w14:textId="77777777" w:rsidR="004604BB" w:rsidRPr="004604BB" w:rsidRDefault="004604BB" w:rsidP="004604BB">
      <w:pPr>
        <w:pStyle w:val="NormalWeb"/>
        <w:spacing w:before="0" w:beforeAutospacing="0" w:after="0" w:afterAutospacing="0"/>
        <w:rPr>
          <w:rFonts w:ascii="Avenir Next LT Pro Light" w:hAnsi="Avenir Next LT Pro Light"/>
          <w:color w:val="0E101A"/>
          <w:sz w:val="22"/>
          <w:szCs w:val="22"/>
        </w:rPr>
      </w:pPr>
    </w:p>
    <w:p w14:paraId="2F96C796" w14:textId="64947E5A" w:rsidR="004604BB" w:rsidRDefault="6A666553" w:rsidP="75533EF3">
      <w:pPr>
        <w:pStyle w:val="NormalWeb"/>
        <w:spacing w:before="0" w:beforeAutospacing="0" w:after="0" w:afterAutospacing="0"/>
        <w:rPr>
          <w:rFonts w:ascii="Avenir Next LT Pro Light" w:hAnsi="Avenir Next LT Pro Light"/>
          <w:color w:val="0E101A"/>
          <w:sz w:val="22"/>
          <w:szCs w:val="22"/>
        </w:rPr>
      </w:pPr>
      <w:r w:rsidRPr="75533EF3">
        <w:rPr>
          <w:rFonts w:ascii="Avenir Next LT Pro Demi" w:eastAsia="Avenir Next LT Pro Demi" w:hAnsi="Avenir Next LT Pro Demi" w:cs="Avenir Next LT Pro Demi"/>
          <w:color w:val="024959"/>
          <w:sz w:val="22"/>
          <w:szCs w:val="22"/>
        </w:rPr>
        <w:t>WATERSHED CONNECT</w:t>
      </w:r>
      <w:r w:rsidRPr="75533EF3">
        <w:rPr>
          <w:rFonts w:ascii="Avenir Next LT Pro Light" w:hAnsi="Avenir Next LT Pro Light"/>
          <w:color w:val="0E101A"/>
          <w:sz w:val="22"/>
          <w:szCs w:val="22"/>
        </w:rPr>
        <w:t xml:space="preserve"> </w:t>
      </w:r>
      <w:r w:rsidR="004604BB" w:rsidRPr="75533EF3">
        <w:rPr>
          <w:rFonts w:ascii="Avenir Next LT Pro Light" w:hAnsi="Avenir Next LT Pro Light"/>
          <w:color w:val="0E101A"/>
          <w:sz w:val="22"/>
          <w:szCs w:val="22"/>
        </w:rPr>
        <w:t>looks beyond traditional boundaries to ensure reliable and equitable water resources for the region. With a focus on sustainability and innovation, the program’s integrated approach meets the needs of the watershed’s economically stressed communities, by responsibly investing ratepayers’ dollars in projects that offer maximum value to the region’s environment and people.  </w:t>
      </w:r>
    </w:p>
    <w:p w14:paraId="695F8104" w14:textId="77777777" w:rsidR="004604BB" w:rsidRPr="004604BB" w:rsidRDefault="004604BB" w:rsidP="004604BB">
      <w:pPr>
        <w:pStyle w:val="NormalWeb"/>
        <w:spacing w:before="0" w:beforeAutospacing="0" w:after="0" w:afterAutospacing="0"/>
        <w:rPr>
          <w:rFonts w:ascii="Avenir Next LT Pro Light" w:hAnsi="Avenir Next LT Pro Light"/>
          <w:color w:val="0E101A"/>
          <w:sz w:val="22"/>
          <w:szCs w:val="22"/>
        </w:rPr>
      </w:pPr>
    </w:p>
    <w:p w14:paraId="5634E927" w14:textId="73F0AC51" w:rsidR="004604BB" w:rsidRDefault="00517CF6" w:rsidP="75533EF3">
      <w:pPr>
        <w:pStyle w:val="NormalWeb"/>
        <w:spacing w:before="0" w:beforeAutospacing="0" w:after="0" w:afterAutospacing="0"/>
        <w:rPr>
          <w:rFonts w:ascii="Avenir Next LT Pro Light" w:hAnsi="Avenir Next LT Pro Light"/>
          <w:color w:val="0E101A"/>
          <w:sz w:val="22"/>
          <w:szCs w:val="22"/>
        </w:rPr>
      </w:pPr>
      <w:r w:rsidRPr="75533EF3">
        <w:rPr>
          <w:rFonts w:ascii="Avenir Next LT Pro Light" w:hAnsi="Avenir Next LT Pro Light"/>
          <w:color w:val="0E101A"/>
          <w:sz w:val="22"/>
          <w:szCs w:val="22"/>
        </w:rPr>
        <w:t xml:space="preserve">We strongly support </w:t>
      </w:r>
      <w:r w:rsidR="4B8767B8" w:rsidRPr="75533EF3">
        <w:rPr>
          <w:rFonts w:ascii="Avenir Next LT Pro Demi" w:eastAsia="Avenir Next LT Pro Demi" w:hAnsi="Avenir Next LT Pro Demi" w:cs="Avenir Next LT Pro Demi"/>
          <w:color w:val="024959"/>
          <w:sz w:val="22"/>
          <w:szCs w:val="22"/>
        </w:rPr>
        <w:t>WATERSHED CONNECT</w:t>
      </w:r>
      <w:r w:rsidRPr="75533EF3">
        <w:rPr>
          <w:rFonts w:ascii="Avenir Next LT Pro Light" w:hAnsi="Avenir Next LT Pro Light"/>
          <w:color w:val="0E101A"/>
          <w:sz w:val="22"/>
          <w:szCs w:val="22"/>
        </w:rPr>
        <w:t xml:space="preserve">’s Letter of Interest and look forward to following the progress of </w:t>
      </w:r>
      <w:r w:rsidR="0025360D" w:rsidRPr="75533EF3">
        <w:rPr>
          <w:rFonts w:ascii="Avenir Next LT Pro Light" w:hAnsi="Avenir Next LT Pro Light"/>
          <w:color w:val="0E101A"/>
          <w:sz w:val="22"/>
          <w:szCs w:val="22"/>
        </w:rPr>
        <w:t xml:space="preserve">this important regional infrastructure </w:t>
      </w:r>
      <w:r w:rsidR="000905F3" w:rsidRPr="75533EF3">
        <w:rPr>
          <w:rFonts w:ascii="Avenir Next LT Pro Light" w:hAnsi="Avenir Next LT Pro Light"/>
          <w:color w:val="0E101A"/>
          <w:sz w:val="22"/>
          <w:szCs w:val="22"/>
        </w:rPr>
        <w:t>i</w:t>
      </w:r>
      <w:r w:rsidR="00571365" w:rsidRPr="75533EF3">
        <w:rPr>
          <w:rFonts w:ascii="Avenir Next LT Pro Light" w:hAnsi="Avenir Next LT Pro Light"/>
          <w:color w:val="0E101A"/>
          <w:sz w:val="22"/>
          <w:szCs w:val="22"/>
        </w:rPr>
        <w:t xml:space="preserve">nitiative. </w:t>
      </w:r>
    </w:p>
    <w:p w14:paraId="0997E598" w14:textId="77777777" w:rsidR="00C80128" w:rsidRDefault="00C80128" w:rsidP="004604BB">
      <w:pPr>
        <w:rPr>
          <w:rFonts w:ascii="Avenir Next LT Pro Light" w:hAnsi="Avenir Next LT Pro Light"/>
        </w:rPr>
      </w:pPr>
    </w:p>
    <w:p w14:paraId="6F5682FF" w14:textId="7E9086FF" w:rsidR="004604BB" w:rsidRPr="004604BB" w:rsidRDefault="004604BB" w:rsidP="004604BB">
      <w:pPr>
        <w:rPr>
          <w:rFonts w:ascii="Avenir Next LT Pro Light" w:hAnsi="Avenir Next LT Pro Light"/>
        </w:rPr>
      </w:pPr>
      <w:r w:rsidRPr="004604BB">
        <w:rPr>
          <w:rFonts w:ascii="Avenir Next LT Pro Light" w:hAnsi="Avenir Next LT Pro Light"/>
        </w:rPr>
        <w:t>Sincerely,</w:t>
      </w:r>
    </w:p>
    <w:p w14:paraId="643175FC" w14:textId="3A4D6100" w:rsidR="004604BB" w:rsidRPr="004604BB" w:rsidRDefault="004604BB" w:rsidP="004604BB">
      <w:pPr>
        <w:rPr>
          <w:rFonts w:ascii="Avenir Next LT Pro Light" w:hAnsi="Avenir Next LT Pro Light"/>
        </w:rPr>
      </w:pPr>
      <w:r w:rsidRPr="004604BB">
        <w:rPr>
          <w:rFonts w:ascii="Avenir Next LT Pro Light" w:hAnsi="Avenir Next LT Pro Light"/>
          <w:highlight w:val="yellow"/>
        </w:rPr>
        <w:t>[Organization name and contact information]</w:t>
      </w:r>
    </w:p>
    <w:sectPr w:rsidR="004604BB" w:rsidRPr="004604BB" w:rsidSect="00EF4A5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8E25" w14:textId="77777777" w:rsidR="00070A75" w:rsidRDefault="00070A75" w:rsidP="00DF3A71">
      <w:pPr>
        <w:spacing w:after="0" w:line="240" w:lineRule="auto"/>
      </w:pPr>
      <w:r>
        <w:separator/>
      </w:r>
    </w:p>
  </w:endnote>
  <w:endnote w:type="continuationSeparator" w:id="0">
    <w:p w14:paraId="292C7D2E" w14:textId="77777777" w:rsidR="00070A75" w:rsidRDefault="00070A75" w:rsidP="00DF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Light">
    <w:altName w:val="Avenir Next LT Pro Light"/>
    <w:charset w:val="00"/>
    <w:family w:val="swiss"/>
    <w:pitch w:val="variable"/>
    <w:sig w:usb0="A00000EF" w:usb1="50002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B322" w14:textId="77777777" w:rsidR="00070A75" w:rsidRDefault="00070A75" w:rsidP="00DF3A71">
      <w:pPr>
        <w:spacing w:after="0" w:line="240" w:lineRule="auto"/>
      </w:pPr>
      <w:r>
        <w:separator/>
      </w:r>
    </w:p>
  </w:footnote>
  <w:footnote w:type="continuationSeparator" w:id="0">
    <w:p w14:paraId="5BF2EC3C" w14:textId="77777777" w:rsidR="00070A75" w:rsidRDefault="00070A75" w:rsidP="00DF3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3E37" w14:textId="3937DF55" w:rsidR="00DF3A71" w:rsidRPr="00DF3A71" w:rsidRDefault="00DF3A71" w:rsidP="00DF3A71">
    <w:pPr>
      <w:pStyle w:val="Header"/>
      <w:jc w:val="center"/>
      <w:rPr>
        <w:rFonts w:ascii="Avenir Next LT Pro Light" w:hAnsi="Avenir Next LT Pro Light"/>
      </w:rPr>
    </w:pPr>
    <w:r w:rsidRPr="004604BB">
      <w:rPr>
        <w:rFonts w:ascii="Avenir Next LT Pro Light" w:hAnsi="Avenir Next LT Pro Light"/>
        <w:highlight w:val="yellow"/>
      </w:rPr>
      <w:t>*** Copy and Paste to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D6630"/>
    <w:multiLevelType w:val="hybridMultilevel"/>
    <w:tmpl w:val="81C6F796"/>
    <w:lvl w:ilvl="0" w:tplc="9620DB9C">
      <w:numFmt w:val="bullet"/>
      <w:lvlText w:val="-"/>
      <w:lvlJc w:val="left"/>
      <w:pPr>
        <w:ind w:left="720" w:hanging="360"/>
      </w:pPr>
      <w:rPr>
        <w:rFonts w:ascii="Avenir Next LT Pro Light" w:eastAsiaTheme="minorEastAsia" w:hAnsi="Avenir Next LT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B1"/>
    <w:rsid w:val="00070A75"/>
    <w:rsid w:val="000905F3"/>
    <w:rsid w:val="000B2009"/>
    <w:rsid w:val="002163BA"/>
    <w:rsid w:val="0025360D"/>
    <w:rsid w:val="002A446C"/>
    <w:rsid w:val="00411605"/>
    <w:rsid w:val="004316CA"/>
    <w:rsid w:val="00433716"/>
    <w:rsid w:val="00437F79"/>
    <w:rsid w:val="004604BB"/>
    <w:rsid w:val="004636F0"/>
    <w:rsid w:val="004852B1"/>
    <w:rsid w:val="004F5B14"/>
    <w:rsid w:val="00517CF6"/>
    <w:rsid w:val="00571365"/>
    <w:rsid w:val="005F710E"/>
    <w:rsid w:val="00625D93"/>
    <w:rsid w:val="006A1CF9"/>
    <w:rsid w:val="006C2BD5"/>
    <w:rsid w:val="006D783E"/>
    <w:rsid w:val="007511F3"/>
    <w:rsid w:val="00802DE1"/>
    <w:rsid w:val="00824F4D"/>
    <w:rsid w:val="00850149"/>
    <w:rsid w:val="00895C8B"/>
    <w:rsid w:val="008B27B8"/>
    <w:rsid w:val="009D0312"/>
    <w:rsid w:val="009F131F"/>
    <w:rsid w:val="00C578B3"/>
    <w:rsid w:val="00C80128"/>
    <w:rsid w:val="00C874E2"/>
    <w:rsid w:val="00C95484"/>
    <w:rsid w:val="00D64A61"/>
    <w:rsid w:val="00DF3A71"/>
    <w:rsid w:val="00E671BB"/>
    <w:rsid w:val="00E7550B"/>
    <w:rsid w:val="00EA2ECA"/>
    <w:rsid w:val="00EB3164"/>
    <w:rsid w:val="00EF4A56"/>
    <w:rsid w:val="00F326D7"/>
    <w:rsid w:val="00FA1ED5"/>
    <w:rsid w:val="00FE53D0"/>
    <w:rsid w:val="00FF5940"/>
    <w:rsid w:val="0F3F99A8"/>
    <w:rsid w:val="1A7D94D9"/>
    <w:rsid w:val="30D518CE"/>
    <w:rsid w:val="33D7053A"/>
    <w:rsid w:val="3BB75731"/>
    <w:rsid w:val="3D7FE936"/>
    <w:rsid w:val="45ECF06C"/>
    <w:rsid w:val="4B8767B8"/>
    <w:rsid w:val="55942673"/>
    <w:rsid w:val="66A764F4"/>
    <w:rsid w:val="6A666553"/>
    <w:rsid w:val="7553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6D9A"/>
  <w15:chartTrackingRefBased/>
  <w15:docId w15:val="{638BE8CA-A601-4261-A242-A39DAF31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B1"/>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A71"/>
    <w:rPr>
      <w:rFonts w:eastAsiaTheme="minorEastAsia"/>
      <w:lang w:eastAsia="zh-CN"/>
    </w:rPr>
  </w:style>
  <w:style w:type="paragraph" w:styleId="Footer">
    <w:name w:val="footer"/>
    <w:basedOn w:val="Normal"/>
    <w:link w:val="FooterChar"/>
    <w:uiPriority w:val="99"/>
    <w:unhideWhenUsed/>
    <w:rsid w:val="00DF3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A71"/>
    <w:rPr>
      <w:rFonts w:eastAsiaTheme="minorEastAsia"/>
      <w:lang w:eastAsia="zh-CN"/>
    </w:rPr>
  </w:style>
  <w:style w:type="paragraph" w:styleId="ListParagraph">
    <w:name w:val="List Paragraph"/>
    <w:basedOn w:val="Normal"/>
    <w:uiPriority w:val="34"/>
    <w:qFormat/>
    <w:rsid w:val="006D783E"/>
    <w:pPr>
      <w:ind w:left="720"/>
      <w:contextualSpacing/>
    </w:pPr>
  </w:style>
  <w:style w:type="character" w:styleId="CommentReference">
    <w:name w:val="annotation reference"/>
    <w:basedOn w:val="DefaultParagraphFont"/>
    <w:uiPriority w:val="99"/>
    <w:semiHidden/>
    <w:unhideWhenUsed/>
    <w:rsid w:val="00437F79"/>
    <w:rPr>
      <w:sz w:val="16"/>
      <w:szCs w:val="16"/>
    </w:rPr>
  </w:style>
  <w:style w:type="paragraph" w:styleId="CommentText">
    <w:name w:val="annotation text"/>
    <w:basedOn w:val="Normal"/>
    <w:link w:val="CommentTextChar"/>
    <w:uiPriority w:val="99"/>
    <w:semiHidden/>
    <w:unhideWhenUsed/>
    <w:rsid w:val="00437F79"/>
    <w:pPr>
      <w:spacing w:line="240" w:lineRule="auto"/>
    </w:pPr>
    <w:rPr>
      <w:sz w:val="20"/>
      <w:szCs w:val="20"/>
    </w:rPr>
  </w:style>
  <w:style w:type="character" w:customStyle="1" w:styleId="CommentTextChar">
    <w:name w:val="Comment Text Char"/>
    <w:basedOn w:val="DefaultParagraphFont"/>
    <w:link w:val="CommentText"/>
    <w:uiPriority w:val="99"/>
    <w:semiHidden/>
    <w:rsid w:val="00437F7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437F79"/>
    <w:rPr>
      <w:b/>
      <w:bCs/>
    </w:rPr>
  </w:style>
  <w:style w:type="character" w:customStyle="1" w:styleId="CommentSubjectChar">
    <w:name w:val="Comment Subject Char"/>
    <w:basedOn w:val="CommentTextChar"/>
    <w:link w:val="CommentSubject"/>
    <w:uiPriority w:val="99"/>
    <w:semiHidden/>
    <w:rsid w:val="00437F79"/>
    <w:rPr>
      <w:rFonts w:eastAsiaTheme="minorEastAsia"/>
      <w:b/>
      <w:bCs/>
      <w:sz w:val="20"/>
      <w:szCs w:val="20"/>
      <w:lang w:eastAsia="zh-CN"/>
    </w:rPr>
  </w:style>
  <w:style w:type="paragraph" w:styleId="NormalWeb">
    <w:name w:val="Normal (Web)"/>
    <w:basedOn w:val="Normal"/>
    <w:uiPriority w:val="99"/>
    <w:unhideWhenUsed/>
    <w:rsid w:val="004604B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4604BB"/>
    <w:rPr>
      <w:b/>
      <w:bCs/>
    </w:rPr>
  </w:style>
  <w:style w:type="paragraph" w:styleId="BalloonText">
    <w:name w:val="Balloon Text"/>
    <w:basedOn w:val="Normal"/>
    <w:link w:val="BalloonTextChar"/>
    <w:uiPriority w:val="99"/>
    <w:semiHidden/>
    <w:unhideWhenUsed/>
    <w:rsid w:val="009F1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31F"/>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9871">
      <w:bodyDiv w:val="1"/>
      <w:marLeft w:val="0"/>
      <w:marRight w:val="0"/>
      <w:marTop w:val="0"/>
      <w:marBottom w:val="0"/>
      <w:divBdr>
        <w:top w:val="none" w:sz="0" w:space="0" w:color="auto"/>
        <w:left w:val="none" w:sz="0" w:space="0" w:color="auto"/>
        <w:bottom w:val="none" w:sz="0" w:space="0" w:color="auto"/>
        <w:right w:val="none" w:sz="0" w:space="0" w:color="auto"/>
      </w:divBdr>
    </w:div>
    <w:div w:id="273634476">
      <w:bodyDiv w:val="1"/>
      <w:marLeft w:val="0"/>
      <w:marRight w:val="0"/>
      <w:marTop w:val="0"/>
      <w:marBottom w:val="0"/>
      <w:divBdr>
        <w:top w:val="none" w:sz="0" w:space="0" w:color="auto"/>
        <w:left w:val="none" w:sz="0" w:space="0" w:color="auto"/>
        <w:bottom w:val="none" w:sz="0" w:space="0" w:color="auto"/>
        <w:right w:val="none" w:sz="0" w:space="0" w:color="auto"/>
      </w:divBdr>
    </w:div>
    <w:div w:id="984236766">
      <w:bodyDiv w:val="1"/>
      <w:marLeft w:val="0"/>
      <w:marRight w:val="0"/>
      <w:marTop w:val="0"/>
      <w:marBottom w:val="0"/>
      <w:divBdr>
        <w:top w:val="none" w:sz="0" w:space="0" w:color="auto"/>
        <w:left w:val="none" w:sz="0" w:space="0" w:color="auto"/>
        <w:bottom w:val="none" w:sz="0" w:space="0" w:color="auto"/>
        <w:right w:val="none" w:sz="0" w:space="0" w:color="auto"/>
      </w:divBdr>
    </w:div>
    <w:div w:id="14933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A446A7E6E6B54F8CEE7EF6325E1765" ma:contentTypeVersion="11" ma:contentTypeDescription="Create a new document." ma:contentTypeScope="" ma:versionID="b6ca756b79cc57574b40907657d03b81">
  <xsd:schema xmlns:xsd="http://www.w3.org/2001/XMLSchema" xmlns:xs="http://www.w3.org/2001/XMLSchema" xmlns:p="http://schemas.microsoft.com/office/2006/metadata/properties" xmlns:ns2="bc2b6c26-a29d-440c-9440-64737a7ea5b4" xmlns:ns3="c0575fd1-c11c-4bb6-9537-d6bb3b57dddd" targetNamespace="http://schemas.microsoft.com/office/2006/metadata/properties" ma:root="true" ma:fieldsID="2188bf1aefa1e4acb0f8acc63b007bc1" ns2:_="" ns3:_="">
    <xsd:import namespace="bc2b6c26-a29d-440c-9440-64737a7ea5b4"/>
    <xsd:import namespace="c0575fd1-c11c-4bb6-9537-d6bb3b57dd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b6c26-a29d-440c-9440-64737a7ea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75fd1-c11c-4bb6-9537-d6bb3b57dd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4BA53-F2EB-400E-9FE4-F3A609CE0A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FC4E7-B63B-42DA-A9CA-E4486FB5B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b6c26-a29d-440c-9440-64737a7ea5b4"/>
    <ds:schemaRef ds:uri="c0575fd1-c11c-4bb6-9537-d6bb3b57d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642C8-5CEF-4980-9AA9-071B48F92A50}">
  <ds:schemaRefs>
    <ds:schemaRef ds:uri="http://schemas.openxmlformats.org/officeDocument/2006/bibliography"/>
  </ds:schemaRefs>
</ds:datastoreItem>
</file>

<file path=customXml/itemProps4.xml><?xml version="1.0" encoding="utf-8"?>
<ds:datastoreItem xmlns:ds="http://schemas.openxmlformats.org/officeDocument/2006/customXml" ds:itemID="{D5D24656-63CE-41D0-BFA4-E7DED2270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Haili Matsukawa</dc:creator>
  <cp:keywords/>
  <dc:description/>
  <cp:lastModifiedBy>Amy Stevens</cp:lastModifiedBy>
  <cp:revision>9</cp:revision>
  <dcterms:created xsi:type="dcterms:W3CDTF">2021-07-06T21:33:00Z</dcterms:created>
  <dcterms:modified xsi:type="dcterms:W3CDTF">2021-10-25T19:55:00Z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0x01010005A446A7E6E6B54F8CEE7EF6325E1765</vt:lpwstr>
  </property>
</Properties>
</file>